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72E8" w14:textId="77777777" w:rsidR="009219F9" w:rsidRDefault="009219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514" w:type="dxa"/>
        <w:tblLayout w:type="fixed"/>
        <w:tblLook w:val="0400" w:firstRow="0" w:lastRow="0" w:firstColumn="0" w:lastColumn="0" w:noHBand="0" w:noVBand="1"/>
      </w:tblPr>
      <w:tblGrid>
        <w:gridCol w:w="11514"/>
      </w:tblGrid>
      <w:tr w:rsidR="009219F9" w14:paraId="384412FE" w14:textId="77777777">
        <w:trPr>
          <w:trHeight w:val="6690"/>
        </w:trPr>
        <w:tc>
          <w:tcPr>
            <w:tcW w:w="11514" w:type="dxa"/>
            <w:tcBorders>
              <w:top w:val="single" w:sz="4" w:space="0" w:color="000000"/>
              <w:left w:val="single" w:sz="4" w:space="0" w:color="000000"/>
              <w:bottom w:val="single" w:sz="8" w:space="0" w:color="000000"/>
              <w:right w:val="single" w:sz="4" w:space="0" w:color="000000"/>
            </w:tcBorders>
            <w:shd w:val="clear" w:color="auto" w:fill="FFFFFF"/>
            <w:vAlign w:val="center"/>
          </w:tcPr>
          <w:p w14:paraId="3EB6EA13" w14:textId="77777777" w:rsidR="009219F9" w:rsidRDefault="003E2741">
            <w:pPr>
              <w:spacing w:after="280"/>
              <w:rPr>
                <w:rFonts w:ascii="Times New Roman" w:eastAsia="Times New Roman" w:hAnsi="Times New Roman" w:cs="Times New Roman"/>
              </w:rPr>
            </w:pPr>
            <w:r>
              <w:rPr>
                <w:rFonts w:ascii="ArialMT" w:eastAsia="ArialMT" w:hAnsi="ArialMT" w:cs="ArialMT"/>
                <w:sz w:val="26"/>
                <w:szCs w:val="26"/>
              </w:rPr>
              <w:t xml:space="preserve">Date_______________ </w:t>
            </w:r>
          </w:p>
          <w:p w14:paraId="0A3EB2CC" w14:textId="77777777" w:rsidR="009219F9" w:rsidRDefault="003E2741">
            <w:pPr>
              <w:spacing w:before="280" w:after="280"/>
              <w:jc w:val="center"/>
              <w:rPr>
                <w:rFonts w:ascii="ArialMT" w:eastAsia="ArialMT" w:hAnsi="ArialMT" w:cs="ArialMT"/>
                <w:sz w:val="40"/>
                <w:szCs w:val="40"/>
              </w:rPr>
            </w:pPr>
            <w:r>
              <w:rPr>
                <w:rFonts w:ascii="ArialMT" w:eastAsia="ArialMT" w:hAnsi="ArialMT" w:cs="ArialMT"/>
                <w:sz w:val="40"/>
                <w:szCs w:val="40"/>
              </w:rPr>
              <w:t>Regular Member Application</w:t>
            </w:r>
          </w:p>
          <w:p w14:paraId="225DF20F" w14:textId="77777777" w:rsidR="009219F9" w:rsidRDefault="003E2741">
            <w:pPr>
              <w:spacing w:before="280" w:after="280"/>
              <w:jc w:val="center"/>
              <w:rPr>
                <w:rFonts w:ascii="Times New Roman" w:eastAsia="Times New Roman" w:hAnsi="Times New Roman" w:cs="Times New Roman"/>
              </w:rPr>
            </w:pPr>
            <w:r>
              <w:rPr>
                <w:rFonts w:ascii="ArialMT" w:eastAsia="ArialMT" w:hAnsi="ArialMT" w:cs="ArialMT"/>
                <w:sz w:val="28"/>
                <w:szCs w:val="28"/>
              </w:rPr>
              <w:t>San Marino Tennis Foundation</w:t>
            </w:r>
            <w:r>
              <w:rPr>
                <w:rFonts w:ascii="ArialMT" w:eastAsia="ArialMT" w:hAnsi="ArialMT" w:cs="ArialMT"/>
                <w:sz w:val="28"/>
                <w:szCs w:val="28"/>
              </w:rPr>
              <w:br/>
              <w:t xml:space="preserve">Lacy Park 1196 St. Albans Rd. San Marino, CA 91108 </w:t>
            </w:r>
            <w:r>
              <w:rPr>
                <w:rFonts w:ascii="ArialMT" w:eastAsia="ArialMT" w:hAnsi="ArialMT" w:cs="ArialMT"/>
              </w:rPr>
              <w:t>Please Print</w:t>
            </w:r>
          </w:p>
          <w:p w14:paraId="091BFAE6" w14:textId="3EDF9A91" w:rsidR="009219F9" w:rsidRDefault="003E2741">
            <w:pPr>
              <w:spacing w:before="280" w:after="280"/>
              <w:rPr>
                <w:rFonts w:ascii="ArialMT" w:eastAsia="ArialMT" w:hAnsi="ArialMT" w:cs="ArialMT"/>
                <w:sz w:val="26"/>
                <w:szCs w:val="26"/>
              </w:rPr>
            </w:pPr>
            <w:r>
              <w:rPr>
                <w:rFonts w:ascii="ArialMT" w:eastAsia="ArialMT" w:hAnsi="ArialMT" w:cs="ArialMT"/>
                <w:sz w:val="26"/>
                <w:szCs w:val="26"/>
              </w:rPr>
              <w:t>Last Name ______________________ First Name___________________________________                      Spouse Full Name______________________ Email__________________________________ Address_____________________________________________________________________                                  Cell Phone_____________________________ Home Phone___________________________                       Names &amp; Birth Year of Children __________________________________________________</w:t>
            </w:r>
          </w:p>
          <w:p w14:paraId="11750E0B" w14:textId="77777777" w:rsidR="009219F9" w:rsidRDefault="003E2741">
            <w:pPr>
              <w:spacing w:before="280" w:after="280"/>
              <w:ind w:right="-210"/>
              <w:rPr>
                <w:rFonts w:ascii="Times New Roman" w:eastAsia="Times New Roman" w:hAnsi="Times New Roman" w:cs="Times New Roman"/>
              </w:rPr>
            </w:pPr>
            <w:r>
              <w:rPr>
                <w:rFonts w:ascii="ArialMT" w:eastAsia="ArialMT" w:hAnsi="ArialMT" w:cs="ArialMT"/>
                <w:b/>
                <w:color w:val="2D4454"/>
              </w:rPr>
              <w:t>Pro Rating Calculation</w:t>
            </w:r>
            <w:r>
              <w:rPr>
                <w:rFonts w:ascii="ArialMT" w:eastAsia="ArialMT" w:hAnsi="ArialMT" w:cs="ArialMT"/>
                <w:color w:val="2D4454"/>
              </w:rPr>
              <w:br/>
              <w:t xml:space="preserve">300/12 x No. Months remaining    </w:t>
            </w:r>
            <w:r>
              <w:rPr>
                <w:rFonts w:ascii="ArialMT" w:eastAsia="ArialMT" w:hAnsi="ArialMT" w:cs="ArialMT"/>
                <w:sz w:val="26"/>
                <w:szCs w:val="26"/>
              </w:rPr>
              <w:t>Membership Initiation Fee:        $550</w:t>
            </w:r>
          </w:p>
          <w:p w14:paraId="52A87038" w14:textId="72E430DC" w:rsidR="009219F9" w:rsidRDefault="003E2741">
            <w:pPr>
              <w:spacing w:before="280" w:after="280"/>
              <w:rPr>
                <w:rFonts w:ascii="Times New Roman" w:eastAsia="Times New Roman" w:hAnsi="Times New Roman" w:cs="Times New Roman"/>
              </w:rPr>
            </w:pPr>
            <w:r>
              <w:rPr>
                <w:rFonts w:ascii="ArialMT" w:eastAsia="ArialMT" w:hAnsi="ArialMT" w:cs="ArialMT"/>
                <w:color w:val="2D4454"/>
              </w:rPr>
              <w:t xml:space="preserve">$25 x ______ = ______                 </w:t>
            </w:r>
            <w:r>
              <w:rPr>
                <w:rFonts w:ascii="ArialMT" w:eastAsia="ArialMT" w:hAnsi="ArialMT" w:cs="ArialMT"/>
                <w:sz w:val="26"/>
                <w:szCs w:val="26"/>
              </w:rPr>
              <w:t xml:space="preserve">Pro Rated First Year Dues: + </w:t>
            </w:r>
          </w:p>
          <w:p w14:paraId="22E60556" w14:textId="77777777" w:rsidR="009219F9" w:rsidRDefault="003E2741">
            <w:pPr>
              <w:rPr>
                <w:rFonts w:ascii="Times New Roman" w:eastAsia="Times New Roman" w:hAnsi="Times New Roman" w:cs="Times New Roman"/>
              </w:rPr>
            </w:pPr>
            <w:r>
              <w:rPr>
                <w:rFonts w:ascii="ArialMT" w:eastAsia="ArialMT" w:hAnsi="ArialMT" w:cs="ArialMT"/>
                <w:sz w:val="26"/>
                <w:szCs w:val="26"/>
              </w:rPr>
              <w:t xml:space="preserve">                                                    Total Application Fees*    __________</w:t>
            </w:r>
            <w:r>
              <w:rPr>
                <w:rFonts w:ascii="ArialMT" w:eastAsia="ArialMT" w:hAnsi="ArialMT" w:cs="ArialMT"/>
                <w:sz w:val="26"/>
                <w:szCs w:val="26"/>
              </w:rPr>
              <w:br/>
              <w:t xml:space="preserve">Checks </w:t>
            </w:r>
            <w:r>
              <w:rPr>
                <w:rFonts w:ascii="Arial" w:eastAsia="Arial" w:hAnsi="Arial" w:cs="Arial"/>
                <w:b/>
                <w:sz w:val="26"/>
                <w:szCs w:val="26"/>
              </w:rPr>
              <w:t xml:space="preserve">payable to: San Marino Tennis Foundation </w:t>
            </w:r>
            <w:r>
              <w:rPr>
                <w:rFonts w:ascii="ArialMT" w:eastAsia="ArialMT" w:hAnsi="ArialMT" w:cs="ArialMT"/>
                <w:sz w:val="16"/>
                <w:szCs w:val="16"/>
              </w:rPr>
              <w:t xml:space="preserve">*initial fee and annual dues are not tax deductible </w:t>
            </w:r>
          </w:p>
          <w:p w14:paraId="6D678AC8" w14:textId="77777777" w:rsidR="009219F9" w:rsidRDefault="003E2741">
            <w:pPr>
              <w:spacing w:before="280"/>
              <w:rPr>
                <w:rFonts w:ascii="Times New Roman" w:eastAsia="Times New Roman" w:hAnsi="Times New Roman" w:cs="Times New Roman"/>
              </w:rPr>
            </w:pPr>
            <w:r>
              <w:rPr>
                <w:rFonts w:ascii="ArialMT" w:eastAsia="ArialMT" w:hAnsi="ArialMT" w:cs="ArialMT"/>
              </w:rPr>
              <w:t xml:space="preserve">After application approval, you will be contacted by the Membership Chairman and/or pro and be asked to fill out an additional questionnaire. </w:t>
            </w:r>
          </w:p>
        </w:tc>
      </w:tr>
      <w:tr w:rsidR="009219F9" w14:paraId="528BD8FC" w14:textId="77777777">
        <w:tc>
          <w:tcPr>
            <w:tcW w:w="11514"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26996953" w14:textId="77777777" w:rsidR="009219F9" w:rsidRDefault="003E2741">
            <w:pPr>
              <w:spacing w:after="280"/>
              <w:rPr>
                <w:rFonts w:ascii="Times New Roman" w:eastAsia="Times New Roman" w:hAnsi="Times New Roman" w:cs="Times New Roman"/>
              </w:rPr>
            </w:pPr>
            <w:r>
              <w:rPr>
                <w:rFonts w:ascii="ArialMT" w:eastAsia="ArialMT" w:hAnsi="ArialMT" w:cs="ArialMT"/>
              </w:rPr>
              <w:t xml:space="preserve">The San Marino Tennis Foundation acknowledges receipt of $_________ which includes a $550 initiation fee and pro-rated dues for the year of _________ in the amount of $__________. </w:t>
            </w:r>
          </w:p>
          <w:p w14:paraId="666A60D4" w14:textId="77777777" w:rsidR="009219F9" w:rsidRDefault="003E2741">
            <w:pPr>
              <w:spacing w:before="280" w:after="280"/>
              <w:rPr>
                <w:rFonts w:ascii="Times New Roman" w:eastAsia="Times New Roman" w:hAnsi="Times New Roman" w:cs="Times New Roman"/>
              </w:rPr>
            </w:pPr>
            <w:r>
              <w:rPr>
                <w:rFonts w:ascii="ArialMT" w:eastAsia="ArialMT" w:hAnsi="ArialMT" w:cs="ArialMT"/>
              </w:rPr>
              <w:t xml:space="preserve">Staff Signature ___________________ </w:t>
            </w:r>
          </w:p>
          <w:p w14:paraId="1A119064" w14:textId="77777777" w:rsidR="009219F9" w:rsidRDefault="003E2741">
            <w:pPr>
              <w:spacing w:before="280" w:after="280"/>
              <w:rPr>
                <w:rFonts w:ascii="Times New Roman" w:eastAsia="Times New Roman" w:hAnsi="Times New Roman" w:cs="Times New Roman"/>
              </w:rPr>
            </w:pPr>
            <w:r>
              <w:rPr>
                <w:rFonts w:ascii="Times" w:eastAsia="Times" w:hAnsi="Times" w:cs="Times"/>
                <w:i/>
                <w:sz w:val="26"/>
                <w:szCs w:val="26"/>
              </w:rPr>
              <w:t xml:space="preserve">The San Marino Tennis Foundation was established in 1968 as a non-profit corporation by approximately 200 San Marino families with the mission to promote tennis as a recreational activity in the community. After its establishment, the Foundation, at its expense, built six championship tennis courts and clubhouse with a pro shop and locker rooms. Then the SMTF donated this facility to the city of San Marino. However, the Foundation still oversees the operation of the facility and is responsible for its maintenance. </w:t>
            </w:r>
          </w:p>
          <w:p w14:paraId="2EDD0AF8" w14:textId="77777777" w:rsidR="009219F9" w:rsidRDefault="003E2741">
            <w:pPr>
              <w:spacing w:before="280" w:after="280"/>
              <w:rPr>
                <w:rFonts w:ascii="Times New Roman" w:eastAsia="Times New Roman" w:hAnsi="Times New Roman" w:cs="Times New Roman"/>
              </w:rPr>
            </w:pPr>
            <w:r>
              <w:rPr>
                <w:rFonts w:ascii="Times" w:eastAsia="Times" w:hAnsi="Times" w:cs="Times"/>
                <w:i/>
                <w:sz w:val="26"/>
                <w:szCs w:val="26"/>
              </w:rPr>
              <w:t xml:space="preserve">Membership in the San Marino Tennis Foundation is open to all residents of the San Marino Unified School District and those who work in the city of San Marino. </w:t>
            </w:r>
            <w:r>
              <w:rPr>
                <w:rFonts w:ascii="Times" w:eastAsia="Times" w:hAnsi="Times" w:cs="Times"/>
                <w:b/>
                <w:i/>
                <w:sz w:val="26"/>
                <w:szCs w:val="26"/>
              </w:rPr>
              <w:t>Members pay a one-time initial membership fee of $550 and annual dues are $300</w:t>
            </w:r>
            <w:r>
              <w:rPr>
                <w:rFonts w:ascii="Times" w:eastAsia="Times" w:hAnsi="Times" w:cs="Times"/>
                <w:i/>
                <w:sz w:val="26"/>
                <w:szCs w:val="26"/>
              </w:rPr>
              <w:t xml:space="preserve">. The entire </w:t>
            </w:r>
            <w:proofErr w:type="gramStart"/>
            <w:r>
              <w:rPr>
                <w:rFonts w:ascii="Times" w:eastAsia="Times" w:hAnsi="Times" w:cs="Times"/>
                <w:i/>
                <w:sz w:val="26"/>
                <w:szCs w:val="26"/>
              </w:rPr>
              <w:t>amount</w:t>
            </w:r>
            <w:proofErr w:type="gramEnd"/>
            <w:r>
              <w:rPr>
                <w:rFonts w:ascii="Times" w:eastAsia="Times" w:hAnsi="Times" w:cs="Times"/>
                <w:i/>
                <w:sz w:val="26"/>
                <w:szCs w:val="26"/>
              </w:rPr>
              <w:t xml:space="preserve"> of annual dues is due and payable in January each year. For those joining during the year after January, the dues are pro-rated. Membership entitles all immediate family members residing in the applicant’s home to play on the Lacy Park courts. Members in good standing may reserve a court online using the Foundation’s reservation system at sanmarinotc.tennisbookings.com. </w:t>
            </w:r>
          </w:p>
          <w:p w14:paraId="70FAA03C" w14:textId="77777777" w:rsidR="009219F9" w:rsidRDefault="003E2741">
            <w:pPr>
              <w:spacing w:before="280" w:after="280"/>
              <w:rPr>
                <w:rFonts w:ascii="Times" w:eastAsia="Times" w:hAnsi="Times" w:cs="Times"/>
                <w:i/>
                <w:sz w:val="26"/>
                <w:szCs w:val="26"/>
              </w:rPr>
            </w:pPr>
            <w:r>
              <w:rPr>
                <w:rFonts w:ascii="Times" w:eastAsia="Times" w:hAnsi="Times" w:cs="Times"/>
                <w:i/>
                <w:sz w:val="26"/>
                <w:szCs w:val="26"/>
              </w:rPr>
              <w:t xml:space="preserve">The courts are also open for play to non-members, either as a guest of a member or as a community member, both for a daily usage fee of $10 per person. A full-time professional staff is available for individual tennis instruction, and group clinics are offered for both adults and juniors at all levels of play. Tennis activities, such as tournaments, </w:t>
            </w:r>
            <w:proofErr w:type="spellStart"/>
            <w:r>
              <w:rPr>
                <w:rFonts w:ascii="Times" w:eastAsia="Times" w:hAnsi="Times" w:cs="Times"/>
                <w:i/>
                <w:sz w:val="26"/>
                <w:szCs w:val="26"/>
              </w:rPr>
              <w:t>interclubs</w:t>
            </w:r>
            <w:proofErr w:type="spellEnd"/>
            <w:r>
              <w:rPr>
                <w:rFonts w:ascii="Times" w:eastAsia="Times" w:hAnsi="Times" w:cs="Times"/>
                <w:i/>
                <w:sz w:val="26"/>
                <w:szCs w:val="26"/>
              </w:rPr>
              <w:t xml:space="preserve">, and social mixers are held throughout the year. </w:t>
            </w:r>
          </w:p>
          <w:p w14:paraId="59E21D53" w14:textId="5423FA03" w:rsidR="009219F9" w:rsidRDefault="003E2741">
            <w:pPr>
              <w:spacing w:before="280"/>
              <w:rPr>
                <w:rFonts w:ascii="Times New Roman" w:eastAsia="Times New Roman" w:hAnsi="Times New Roman" w:cs="Times New Roman"/>
              </w:rPr>
            </w:pPr>
            <w:r>
              <w:rPr>
                <w:rFonts w:ascii="Times" w:eastAsia="Times" w:hAnsi="Times" w:cs="Times"/>
                <w:i/>
                <w:sz w:val="26"/>
                <w:szCs w:val="26"/>
              </w:rPr>
              <w:t>More info: Karen Quon (Membership) 626-625-5293</w:t>
            </w:r>
            <w:r>
              <w:rPr>
                <w:rFonts w:ascii="Times" w:eastAsia="Times" w:hAnsi="Times" w:cs="Times"/>
                <w:i/>
                <w:sz w:val="26"/>
                <w:szCs w:val="26"/>
              </w:rPr>
              <w:br/>
            </w:r>
            <w:r w:rsidR="00501D53">
              <w:rPr>
                <w:rFonts w:ascii="Times" w:eastAsia="Times" w:hAnsi="Times" w:cs="Times"/>
                <w:i/>
                <w:sz w:val="26"/>
                <w:szCs w:val="26"/>
              </w:rPr>
              <w:t xml:space="preserve">                 </w:t>
            </w:r>
            <w:r>
              <w:rPr>
                <w:rFonts w:ascii="Times" w:eastAsia="Times" w:hAnsi="Times" w:cs="Times"/>
                <w:i/>
                <w:sz w:val="26"/>
                <w:szCs w:val="26"/>
              </w:rPr>
              <w:t xml:space="preserve">Paul Salvador (Tennis Director) </w:t>
            </w:r>
            <w:r w:rsidR="004F07E7">
              <w:rPr>
                <w:rFonts w:ascii="Times" w:eastAsia="Times" w:hAnsi="Times" w:cs="Times"/>
                <w:i/>
                <w:sz w:val="26"/>
                <w:szCs w:val="26"/>
              </w:rPr>
              <w:t>909-762-4020</w:t>
            </w:r>
            <w:r>
              <w:rPr>
                <w:rFonts w:ascii="Times" w:eastAsia="Times" w:hAnsi="Times" w:cs="Times"/>
                <w:i/>
                <w:sz w:val="26"/>
                <w:szCs w:val="26"/>
              </w:rPr>
              <w:t xml:space="preserve"> </w:t>
            </w:r>
          </w:p>
        </w:tc>
      </w:tr>
    </w:tbl>
    <w:p w14:paraId="5A102199" w14:textId="77777777" w:rsidR="009219F9" w:rsidRDefault="009219F9"/>
    <w:sectPr w:rsidR="009219F9">
      <w:pgSz w:w="12240" w:h="15840"/>
      <w:pgMar w:top="360" w:right="360" w:bottom="806"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F9"/>
    <w:rsid w:val="003E2741"/>
    <w:rsid w:val="004F07E7"/>
    <w:rsid w:val="00501D53"/>
    <w:rsid w:val="0092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1DAC9"/>
  <w15:docId w15:val="{B81F83D1-5F74-FD47-AB35-203EFB13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07C3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e2fQRCHRLvfvhZ4ZKUH+xoGmQ==">AMUW2mUL86oCJmcbIrIFYYO/ituLps0cIKCzD++sSsxkxziy4IPAgEdP0zSaDccmVYnR/KmrkyYwIF5ZfMHJA7tEOvx0Bp5OZkCQzVwAePM9nBI0a7R/5oA=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Quon</cp:lastModifiedBy>
  <cp:revision>4</cp:revision>
  <dcterms:created xsi:type="dcterms:W3CDTF">2022-01-08T23:28:00Z</dcterms:created>
  <dcterms:modified xsi:type="dcterms:W3CDTF">2022-03-01T21:44:00Z</dcterms:modified>
</cp:coreProperties>
</file>